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4F" w:rsidRDefault="006711BB" w:rsidP="00CE79D1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Monotype Kouf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70485</wp:posOffset>
                </wp:positionV>
                <wp:extent cx="4352925" cy="37147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CAE" w:rsidRDefault="00D30CAE">
                            <w:proofErr w:type="spellStart"/>
                            <w:r>
                              <w:rPr>
                                <w:rFonts w:cs="Monotype Koufi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إسم</w:t>
                            </w:r>
                            <w:proofErr w:type="spellEnd"/>
                            <w:r>
                              <w:rPr>
                                <w:rFonts w:cs="Monotype Koufi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Monotype Koufi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اللجنة :</w:t>
                            </w:r>
                            <w:proofErr w:type="gramEnd"/>
                            <w:r>
                              <w:rPr>
                                <w:rFonts w:cs="Monotype Koufi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31.5pt;margin-top:5.55pt;width:342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" fillcolor="#f2f2f2 [3052]">
                <v:textbox>
                  <w:txbxContent>
                    <w:p w:rsidR="00D30CAE" w:rsidRDefault="00D30CAE">
                      <w:proofErr w:type="spellStart"/>
                      <w:r>
                        <w:rPr>
                          <w:rFonts w:cs="Monotype Koufi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إسم</w:t>
                      </w:r>
                      <w:proofErr w:type="spellEnd"/>
                      <w:r>
                        <w:rPr>
                          <w:rFonts w:cs="Monotype Koufi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Monotype Koufi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اللجنة :</w:t>
                      </w:r>
                      <w:proofErr w:type="gramEnd"/>
                      <w:r>
                        <w:rPr>
                          <w:rFonts w:cs="Monotype Koufi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E76D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368A34" wp14:editId="2860C130">
                <wp:simplePos x="0" y="0"/>
                <wp:positionH relativeFrom="column">
                  <wp:posOffset>4733925</wp:posOffset>
                </wp:positionH>
                <wp:positionV relativeFrom="paragraph">
                  <wp:posOffset>-558165</wp:posOffset>
                </wp:positionV>
                <wp:extent cx="1583055" cy="53340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6D9" w:rsidRPr="00BE76D9" w:rsidRDefault="00BE76D9" w:rsidP="00BE76D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BE7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جامعة الملك عبد العزي</w:t>
                            </w:r>
                            <w:r w:rsidRPr="00BE76D9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ز</w:t>
                            </w:r>
                          </w:p>
                          <w:p w:rsidR="00BE76D9" w:rsidRPr="00BE76D9" w:rsidRDefault="00BE76D9" w:rsidP="00BE76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7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للموارد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68A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72.75pt;margin-top:-43.95pt;width:124.6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tbuAIAAMA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" filled="f" stroked="f">
                <v:textbox>
                  <w:txbxContent>
                    <w:p w:rsidR="00BE76D9" w:rsidRPr="00BE76D9" w:rsidRDefault="00BE76D9" w:rsidP="00BE76D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BE76D9">
                        <w:rPr>
                          <w:rFonts w:hint="cs"/>
                          <w:b/>
                          <w:bCs/>
                          <w:rtl/>
                        </w:rPr>
                        <w:t>جامعة الملك عبد العزي</w:t>
                      </w:r>
                      <w:r w:rsidRPr="00BE76D9">
                        <w:rPr>
                          <w:rFonts w:hint="eastAsia"/>
                          <w:b/>
                          <w:bCs/>
                          <w:rtl/>
                        </w:rPr>
                        <w:t>ز</w:t>
                      </w:r>
                    </w:p>
                    <w:p w:rsidR="00BE76D9" w:rsidRPr="00BE76D9" w:rsidRDefault="00BE76D9" w:rsidP="00BE76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76D9">
                        <w:rPr>
                          <w:rFonts w:hint="cs"/>
                          <w:b/>
                          <w:bCs/>
                          <w:rtl/>
                        </w:rPr>
                        <w:t>الإدارة العامة للموارد الذاتية</w:t>
                      </w:r>
                    </w:p>
                  </w:txbxContent>
                </v:textbox>
              </v:shape>
            </w:pict>
          </mc:Fallback>
        </mc:AlternateContent>
      </w:r>
      <w:r w:rsidR="00BE76D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-720090</wp:posOffset>
                </wp:positionV>
                <wp:extent cx="1583055" cy="70485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9D1" w:rsidRDefault="00CE79D1" w:rsidP="00CE79D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الرقم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  <w:p w:rsidR="00CE79D1" w:rsidRDefault="00CE79D1" w:rsidP="00CE79D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  <w:p w:rsidR="00CE79D1" w:rsidRDefault="00CE79D1" w:rsidP="00CE79D1"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المرفق:...........................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9.5pt;margin-top:-56.7pt;width:124.6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pfug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" filled="f" stroked="f">
                <v:textbox>
                  <w:txbxContent>
                    <w:p w:rsidR="00CE79D1" w:rsidRDefault="00CE79D1" w:rsidP="00CE79D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الرقم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............................</w:t>
                      </w:r>
                    </w:p>
                    <w:p w:rsidR="00CE79D1" w:rsidRDefault="00CE79D1" w:rsidP="00CE79D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</w:p>
                    <w:p w:rsidR="00CE79D1" w:rsidRDefault="00CE79D1" w:rsidP="00CE79D1">
                      <w:proofErr w:type="gramStart"/>
                      <w:r>
                        <w:rPr>
                          <w:rFonts w:hint="cs"/>
                          <w:rtl/>
                        </w:rPr>
                        <w:t>المرفق:...........................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E76D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0E2CB" wp14:editId="61097935">
                <wp:simplePos x="0" y="0"/>
                <wp:positionH relativeFrom="column">
                  <wp:posOffset>4733925</wp:posOffset>
                </wp:positionH>
                <wp:positionV relativeFrom="paragraph">
                  <wp:posOffset>-720090</wp:posOffset>
                </wp:positionV>
                <wp:extent cx="1583055" cy="7239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6D9" w:rsidRDefault="00BE76D9" w:rsidP="00BE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E2CB" id="_x0000_s1029" type="#_x0000_t202" style="position:absolute;left:0;text-align:left;margin-left:372.75pt;margin-top:-56.7pt;width:124.6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sg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" filled="f" stroked="f">
                <v:textbox>
                  <w:txbxContent>
                    <w:p w:rsidR="00BE76D9" w:rsidRDefault="00BE76D9" w:rsidP="00BE76D9"/>
                  </w:txbxContent>
                </v:textbox>
              </v:shape>
            </w:pict>
          </mc:Fallback>
        </mc:AlternateContent>
      </w:r>
      <w:r w:rsidR="00FD4011">
        <w:rPr>
          <w:rFonts w:cs="Monotype Koufi"/>
          <w:b/>
          <w:bCs/>
          <w:noProof/>
          <w:color w:val="000080"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5080</wp:posOffset>
                </wp:positionV>
                <wp:extent cx="7296150" cy="0"/>
                <wp:effectExtent l="9525" t="10795" r="9525" b="825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EBC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80.25pt;margin-top:.4pt;width:57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nR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lqE8QzGFRBVqa0NDdKjejXPmn53SOmqI6rlMfjtZCA3CxnJu5RwcQaK7IYvmkEMAfw4&#10;q2Nj+wAJU0DHKMnpJgk/ekTh48NkMcu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"/>
            </w:pict>
          </mc:Fallback>
        </mc:AlternateContent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</w:p>
    <w:p w:rsidR="00D30CAE" w:rsidRDefault="00D30CAE" w:rsidP="0079564F">
      <w:pPr>
        <w:ind w:left="-612" w:right="-360"/>
        <w:jc w:val="lowKashida"/>
        <w:rPr>
          <w:rFonts w:cs="Monotype Koufi"/>
          <w:sz w:val="28"/>
          <w:szCs w:val="28"/>
        </w:rPr>
      </w:pPr>
    </w:p>
    <w:p w:rsidR="0079564F" w:rsidRPr="005F0C67" w:rsidRDefault="0079564F" w:rsidP="00255B0F">
      <w:pPr>
        <w:ind w:left="-612" w:right="-360"/>
        <w:jc w:val="lowKashida"/>
        <w:rPr>
          <w:rFonts w:cs="Monotype Koufi"/>
          <w:sz w:val="28"/>
          <w:szCs w:val="28"/>
          <w:rtl/>
        </w:rPr>
      </w:pPr>
      <w:r w:rsidRPr="005F0C67">
        <w:rPr>
          <w:rFonts w:cs="Monotype Koufi"/>
          <w:sz w:val="28"/>
          <w:szCs w:val="28"/>
          <w:rtl/>
        </w:rPr>
        <w:t xml:space="preserve">سعادة المشرف العام على </w:t>
      </w:r>
      <w:r>
        <w:rPr>
          <w:rFonts w:cs="Monotype Koufi"/>
          <w:sz w:val="28"/>
          <w:szCs w:val="28"/>
          <w:rtl/>
        </w:rPr>
        <w:t xml:space="preserve">الإدارة العامة </w:t>
      </w:r>
      <w:r w:rsidR="00255B0F">
        <w:rPr>
          <w:rFonts w:cs="Monotype Koufi" w:hint="cs"/>
          <w:sz w:val="28"/>
          <w:szCs w:val="28"/>
          <w:rtl/>
        </w:rPr>
        <w:t xml:space="preserve">للموار الذاتية </w:t>
      </w:r>
      <w:r>
        <w:rPr>
          <w:rFonts w:cs="Monotype Koufi"/>
          <w:sz w:val="28"/>
          <w:szCs w:val="28"/>
          <w:rtl/>
        </w:rPr>
        <w:tab/>
      </w:r>
      <w:r>
        <w:rPr>
          <w:rFonts w:cs="Monotype Koufi"/>
          <w:sz w:val="28"/>
          <w:szCs w:val="28"/>
          <w:rtl/>
        </w:rPr>
        <w:tab/>
      </w:r>
      <w:r>
        <w:rPr>
          <w:rFonts w:cs="Monotype Koufi"/>
          <w:sz w:val="28"/>
          <w:szCs w:val="28"/>
          <w:rtl/>
        </w:rPr>
        <w:tab/>
      </w:r>
      <w:r>
        <w:rPr>
          <w:rFonts w:cs="Monotype Koufi"/>
          <w:sz w:val="28"/>
          <w:szCs w:val="28"/>
          <w:rtl/>
        </w:rPr>
        <w:tab/>
        <w:t xml:space="preserve">           </w:t>
      </w:r>
      <w:r w:rsidRPr="005F0C67">
        <w:rPr>
          <w:rFonts w:cs="Monotype Koufi"/>
          <w:sz w:val="28"/>
          <w:szCs w:val="28"/>
          <w:rtl/>
        </w:rPr>
        <w:t>حفظه الله</w:t>
      </w:r>
    </w:p>
    <w:p w:rsidR="00FD4011" w:rsidRDefault="0079564F" w:rsidP="00FD4011">
      <w:pPr>
        <w:ind w:left="-540" w:right="-720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</w:t>
      </w:r>
      <w:bookmarkStart w:id="0" w:name="_GoBack"/>
      <w:bookmarkEnd w:id="0"/>
      <w:r w:rsidRPr="008D5D26">
        <w:rPr>
          <w:rFonts w:cs="Traditional Arabic"/>
          <w:sz w:val="28"/>
          <w:szCs w:val="28"/>
          <w:rtl/>
        </w:rPr>
        <w:t>له وبركاته</w:t>
      </w:r>
    </w:p>
    <w:p w:rsidR="0079564F" w:rsidRPr="008D5D26" w:rsidRDefault="00240D22" w:rsidP="00FD4011">
      <w:pPr>
        <w:ind w:left="-1050" w:right="-720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أرفق لسعادتكم</w:t>
      </w:r>
      <w:r w:rsidR="0079564F" w:rsidRPr="008D5D26">
        <w:rPr>
          <w:rFonts w:cs="Traditional Arabic"/>
          <w:sz w:val="28"/>
          <w:szCs w:val="28"/>
          <w:rtl/>
        </w:rPr>
        <w:t xml:space="preserve"> بيان بعدد </w:t>
      </w:r>
      <w:r>
        <w:rPr>
          <w:rFonts w:cs="Traditional Arabic" w:hint="cs"/>
          <w:sz w:val="28"/>
          <w:szCs w:val="28"/>
          <w:rtl/>
        </w:rPr>
        <w:t>جلسات</w:t>
      </w:r>
      <w:r w:rsidR="0079564F" w:rsidRPr="008D5D26">
        <w:rPr>
          <w:rFonts w:cs="Traditional Arabic"/>
          <w:sz w:val="28"/>
          <w:szCs w:val="28"/>
          <w:rtl/>
        </w:rPr>
        <w:t xml:space="preserve"> العمل الفعلية لسعادة </w:t>
      </w:r>
      <w:r>
        <w:rPr>
          <w:rFonts w:cs="Traditional Arabic" w:hint="cs"/>
          <w:sz w:val="28"/>
          <w:szCs w:val="28"/>
          <w:rtl/>
        </w:rPr>
        <w:t xml:space="preserve">أعضاء اللجنة الموضحة </w:t>
      </w:r>
      <w:r w:rsidR="008977C0">
        <w:rPr>
          <w:rFonts w:cs="Traditional Arabic" w:hint="cs"/>
          <w:sz w:val="28"/>
          <w:szCs w:val="28"/>
          <w:rtl/>
        </w:rPr>
        <w:t xml:space="preserve">أعلاه </w:t>
      </w:r>
      <w:r w:rsidR="00444CE0">
        <w:rPr>
          <w:rFonts w:cs="Traditional Arabic" w:hint="cs"/>
          <w:sz w:val="28"/>
          <w:szCs w:val="28"/>
          <w:rtl/>
        </w:rPr>
        <w:t xml:space="preserve">خلال </w:t>
      </w:r>
      <w:r w:rsidR="0079564F" w:rsidRPr="008D5D26">
        <w:rPr>
          <w:rFonts w:cs="Traditional Arabic"/>
          <w:sz w:val="28"/>
          <w:szCs w:val="28"/>
          <w:rtl/>
        </w:rPr>
        <w:t>للفترة من</w:t>
      </w:r>
      <w:r w:rsidR="0079564F">
        <w:rPr>
          <w:rFonts w:cs="Traditional Arabic" w:hint="cs"/>
          <w:sz w:val="28"/>
          <w:szCs w:val="28"/>
          <w:rtl/>
        </w:rPr>
        <w:t>...</w:t>
      </w:r>
      <w:r w:rsidR="0079564F" w:rsidRPr="008D5D26">
        <w:rPr>
          <w:rFonts w:cs="Traditional Arabic"/>
          <w:sz w:val="28"/>
          <w:szCs w:val="28"/>
          <w:rtl/>
        </w:rPr>
        <w:t>/</w:t>
      </w:r>
      <w:r w:rsidR="0079564F">
        <w:rPr>
          <w:rFonts w:cs="Traditional Arabic" w:hint="cs"/>
          <w:sz w:val="28"/>
          <w:szCs w:val="28"/>
          <w:rtl/>
        </w:rPr>
        <w:t>...</w:t>
      </w:r>
      <w:proofErr w:type="gramStart"/>
      <w:r w:rsidR="0079564F" w:rsidRPr="008D5D26">
        <w:rPr>
          <w:rFonts w:cs="Traditional Arabic"/>
          <w:sz w:val="28"/>
          <w:szCs w:val="28"/>
          <w:rtl/>
        </w:rPr>
        <w:t>/</w:t>
      </w:r>
      <w:r w:rsidR="00DE75DC">
        <w:rPr>
          <w:rFonts w:cs="Traditional Arabic" w:hint="cs"/>
          <w:sz w:val="28"/>
          <w:szCs w:val="28"/>
          <w:rtl/>
        </w:rPr>
        <w:t xml:space="preserve">  </w:t>
      </w:r>
      <w:r w:rsidR="0079564F">
        <w:rPr>
          <w:rFonts w:cs="Traditional Arabic" w:hint="cs"/>
          <w:sz w:val="28"/>
          <w:szCs w:val="28"/>
          <w:rtl/>
        </w:rPr>
        <w:t>14</w:t>
      </w:r>
      <w:r w:rsidR="008977C0">
        <w:rPr>
          <w:rFonts w:cs="Traditional Arabic" w:hint="cs"/>
          <w:sz w:val="28"/>
          <w:szCs w:val="28"/>
          <w:rtl/>
        </w:rPr>
        <w:t>4</w:t>
      </w:r>
      <w:proofErr w:type="gramEnd"/>
      <w:r w:rsidR="00DE75DC">
        <w:rPr>
          <w:rFonts w:cs="Traditional Arabic" w:hint="cs"/>
          <w:sz w:val="28"/>
          <w:szCs w:val="28"/>
          <w:rtl/>
        </w:rPr>
        <w:t xml:space="preserve"> </w:t>
      </w:r>
      <w:r w:rsidR="0079564F" w:rsidRPr="008D5D26">
        <w:rPr>
          <w:rFonts w:cs="Traditional Arabic"/>
          <w:sz w:val="28"/>
          <w:szCs w:val="28"/>
          <w:rtl/>
        </w:rPr>
        <w:t>هـ إلى</w:t>
      </w:r>
      <w:r w:rsidR="0079564F">
        <w:rPr>
          <w:rFonts w:cs="Traditional Arabic" w:hint="cs"/>
          <w:sz w:val="28"/>
          <w:szCs w:val="28"/>
          <w:rtl/>
        </w:rPr>
        <w:t>..</w:t>
      </w:r>
      <w:r w:rsidR="0079564F" w:rsidRPr="008D5D26">
        <w:rPr>
          <w:rFonts w:cs="Traditional Arabic"/>
          <w:sz w:val="28"/>
          <w:szCs w:val="28"/>
          <w:rtl/>
        </w:rPr>
        <w:t>/</w:t>
      </w:r>
      <w:r w:rsidR="0079564F">
        <w:rPr>
          <w:rFonts w:cs="Traditional Arabic" w:hint="cs"/>
          <w:sz w:val="28"/>
          <w:szCs w:val="28"/>
          <w:rtl/>
        </w:rPr>
        <w:t>..</w:t>
      </w:r>
      <w:r w:rsidR="0079564F" w:rsidRPr="008D5D26">
        <w:rPr>
          <w:rFonts w:cs="Traditional Arabic"/>
          <w:sz w:val="28"/>
          <w:szCs w:val="28"/>
          <w:rtl/>
        </w:rPr>
        <w:t>/</w:t>
      </w:r>
      <w:r w:rsidR="00DE75DC">
        <w:rPr>
          <w:rFonts w:cs="Traditional Arabic" w:hint="cs"/>
          <w:sz w:val="28"/>
          <w:szCs w:val="28"/>
          <w:rtl/>
        </w:rPr>
        <w:t xml:space="preserve">  </w:t>
      </w:r>
      <w:r w:rsidR="0079564F">
        <w:rPr>
          <w:rFonts w:cs="Traditional Arabic"/>
          <w:sz w:val="28"/>
          <w:szCs w:val="28"/>
          <w:rtl/>
        </w:rPr>
        <w:t>14</w:t>
      </w:r>
      <w:r w:rsidR="008977C0">
        <w:rPr>
          <w:rFonts w:cs="Traditional Arabic" w:hint="cs"/>
          <w:sz w:val="28"/>
          <w:szCs w:val="28"/>
          <w:rtl/>
        </w:rPr>
        <w:t>4</w:t>
      </w:r>
      <w:r w:rsidR="00DE75DC">
        <w:rPr>
          <w:rFonts w:cs="Traditional Arabic" w:hint="cs"/>
          <w:sz w:val="28"/>
          <w:szCs w:val="28"/>
          <w:rtl/>
        </w:rPr>
        <w:t xml:space="preserve"> </w:t>
      </w:r>
      <w:r w:rsidR="0079564F">
        <w:rPr>
          <w:rFonts w:cs="Traditional Arabic"/>
          <w:sz w:val="28"/>
          <w:szCs w:val="28"/>
          <w:rtl/>
        </w:rPr>
        <w:t xml:space="preserve">هـ </w:t>
      </w:r>
      <w:r w:rsidR="0079564F" w:rsidRPr="008D5D26">
        <w:rPr>
          <w:rFonts w:cs="Traditional Arabic"/>
          <w:sz w:val="28"/>
          <w:szCs w:val="28"/>
          <w:rtl/>
        </w:rPr>
        <w:t>، بموجب القرار الإداري ر</w:t>
      </w:r>
      <w:r w:rsidR="0079564F">
        <w:rPr>
          <w:rFonts w:cs="Traditional Arabic"/>
          <w:sz w:val="28"/>
          <w:szCs w:val="28"/>
          <w:rtl/>
        </w:rPr>
        <w:t xml:space="preserve">قم </w:t>
      </w:r>
      <w:r w:rsidR="0079564F">
        <w:rPr>
          <w:rFonts w:cs="Traditional Arabic"/>
          <w:sz w:val="28"/>
          <w:szCs w:val="28"/>
          <w:rtl/>
        </w:rPr>
        <w:tab/>
        <w:t xml:space="preserve">          وتاريخ    /     /</w:t>
      </w:r>
      <w:r w:rsidR="00DE75DC">
        <w:rPr>
          <w:rFonts w:cs="Traditional Arabic" w:hint="cs"/>
          <w:sz w:val="28"/>
          <w:szCs w:val="28"/>
          <w:rtl/>
        </w:rPr>
        <w:t xml:space="preserve"> </w:t>
      </w:r>
      <w:r w:rsidR="0079564F">
        <w:rPr>
          <w:rFonts w:cs="Traditional Arabic"/>
          <w:sz w:val="28"/>
          <w:szCs w:val="28"/>
          <w:rtl/>
        </w:rPr>
        <w:t xml:space="preserve"> 14</w:t>
      </w:r>
      <w:r w:rsidR="008977C0">
        <w:rPr>
          <w:rFonts w:cs="Traditional Arabic" w:hint="cs"/>
          <w:sz w:val="28"/>
          <w:szCs w:val="28"/>
          <w:rtl/>
        </w:rPr>
        <w:t>4</w:t>
      </w:r>
      <w:r w:rsidR="00DE75DC">
        <w:rPr>
          <w:rFonts w:cs="Traditional Arabic" w:hint="cs"/>
          <w:sz w:val="28"/>
          <w:szCs w:val="28"/>
          <w:rtl/>
        </w:rPr>
        <w:t xml:space="preserve"> </w:t>
      </w:r>
      <w:r w:rsidR="0079564F" w:rsidRPr="008D5D26">
        <w:rPr>
          <w:rFonts w:cs="Traditional Arabic"/>
          <w:sz w:val="28"/>
          <w:szCs w:val="28"/>
          <w:rtl/>
        </w:rPr>
        <w:t>هـ.</w:t>
      </w:r>
    </w:p>
    <w:tbl>
      <w:tblPr>
        <w:tblpPr w:leftFromText="180" w:rightFromText="180" w:vertAnchor="page" w:horzAnchor="margin" w:tblpXSpec="center" w:tblpY="3931"/>
        <w:bidiVisual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68"/>
        <w:gridCol w:w="2282"/>
        <w:gridCol w:w="1405"/>
        <w:gridCol w:w="1045"/>
        <w:gridCol w:w="1086"/>
        <w:gridCol w:w="1060"/>
        <w:gridCol w:w="1060"/>
        <w:gridCol w:w="14"/>
        <w:gridCol w:w="1033"/>
      </w:tblGrid>
      <w:tr w:rsidR="00205BA4" w:rsidRPr="00695868" w:rsidTr="00BE76D9">
        <w:trPr>
          <w:trHeight w:val="771"/>
        </w:trPr>
        <w:tc>
          <w:tcPr>
            <w:tcW w:w="595" w:type="dxa"/>
            <w:vMerge w:val="restart"/>
            <w:shd w:val="clear" w:color="auto" w:fill="DBE5F1" w:themeFill="accent1" w:themeFillTint="33"/>
            <w:vAlign w:val="center"/>
          </w:tcPr>
          <w:p w:rsidR="00205BA4" w:rsidRPr="007E33D3" w:rsidRDefault="00205BA4" w:rsidP="00BE76D9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468" w:type="dxa"/>
            <w:vMerge w:val="restart"/>
            <w:shd w:val="clear" w:color="auto" w:fill="DBE5F1" w:themeFill="accent1" w:themeFillTint="33"/>
            <w:vAlign w:val="center"/>
          </w:tcPr>
          <w:p w:rsidR="00205BA4" w:rsidRPr="007E33D3" w:rsidRDefault="00205BA4" w:rsidP="00BE76D9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2282" w:type="dxa"/>
            <w:vMerge w:val="restart"/>
            <w:shd w:val="clear" w:color="auto" w:fill="DBE5F1" w:themeFill="accent1" w:themeFillTint="33"/>
            <w:vAlign w:val="center"/>
          </w:tcPr>
          <w:p w:rsidR="00205BA4" w:rsidRPr="007E33D3" w:rsidRDefault="00205BA4" w:rsidP="00BE76D9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الاســــــــم</w:t>
            </w:r>
          </w:p>
        </w:tc>
        <w:tc>
          <w:tcPr>
            <w:tcW w:w="1405" w:type="dxa"/>
            <w:vMerge w:val="restart"/>
            <w:shd w:val="clear" w:color="auto" w:fill="DBE5F1" w:themeFill="accent1" w:themeFillTint="33"/>
            <w:vAlign w:val="center"/>
          </w:tcPr>
          <w:p w:rsidR="00205BA4" w:rsidRPr="007E33D3" w:rsidRDefault="00205BA4" w:rsidP="00BE76D9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المسمى الاداري</w:t>
            </w: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br/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في اللجنة</w:t>
            </w:r>
          </w:p>
        </w:tc>
        <w:tc>
          <w:tcPr>
            <w:tcW w:w="2131" w:type="dxa"/>
            <w:gridSpan w:val="2"/>
            <w:shd w:val="clear" w:color="auto" w:fill="DBE5F1" w:themeFill="accent1" w:themeFillTint="33"/>
          </w:tcPr>
          <w:p w:rsidR="00255B0F" w:rsidRPr="00255B0F" w:rsidRDefault="00255B0F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:rsidR="00205BA4" w:rsidRPr="007E33D3" w:rsidRDefault="00205BA4" w:rsidP="00BE76D9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صباحية</w:t>
            </w:r>
          </w:p>
        </w:tc>
        <w:tc>
          <w:tcPr>
            <w:tcW w:w="2120" w:type="dxa"/>
            <w:gridSpan w:val="2"/>
            <w:shd w:val="clear" w:color="auto" w:fill="DBE5F1" w:themeFill="accent1" w:themeFillTint="33"/>
          </w:tcPr>
          <w:p w:rsidR="00255B0F" w:rsidRPr="00255B0F" w:rsidRDefault="00255B0F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:rsidR="00205BA4" w:rsidRPr="007E33D3" w:rsidRDefault="00205BA4" w:rsidP="00BE76D9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المسائية</w:t>
            </w:r>
          </w:p>
        </w:tc>
        <w:tc>
          <w:tcPr>
            <w:tcW w:w="1047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205BA4" w:rsidRPr="007E33D3" w:rsidRDefault="00205BA4" w:rsidP="00BE76D9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اجمالي المستحق</w:t>
            </w:r>
          </w:p>
        </w:tc>
      </w:tr>
      <w:tr w:rsidR="00E934A5" w:rsidRPr="00695868" w:rsidTr="00BE76D9">
        <w:trPr>
          <w:trHeight w:val="771"/>
        </w:trPr>
        <w:tc>
          <w:tcPr>
            <w:tcW w:w="595" w:type="dxa"/>
            <w:vMerge/>
            <w:shd w:val="clear" w:color="auto" w:fill="DBE5F1" w:themeFill="accent1" w:themeFillTint="33"/>
            <w:vAlign w:val="center"/>
          </w:tcPr>
          <w:p w:rsidR="00E934A5" w:rsidRPr="00695868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468" w:type="dxa"/>
            <w:vMerge/>
            <w:shd w:val="clear" w:color="auto" w:fill="DBE5F1" w:themeFill="accent1" w:themeFillTint="33"/>
            <w:vAlign w:val="center"/>
          </w:tcPr>
          <w:p w:rsidR="00E934A5" w:rsidRPr="00695868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82" w:type="dxa"/>
            <w:vMerge/>
            <w:shd w:val="clear" w:color="auto" w:fill="DBE5F1" w:themeFill="accent1" w:themeFillTint="33"/>
            <w:vAlign w:val="center"/>
          </w:tcPr>
          <w:p w:rsidR="00E934A5" w:rsidRPr="00695868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405" w:type="dxa"/>
            <w:vMerge/>
            <w:shd w:val="clear" w:color="auto" w:fill="DBE5F1" w:themeFill="accent1" w:themeFillTint="33"/>
            <w:vAlign w:val="center"/>
          </w:tcPr>
          <w:p w:rsidR="00E934A5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045" w:type="dxa"/>
            <w:shd w:val="clear" w:color="auto" w:fill="DBE5F1" w:themeFill="accent1" w:themeFillTint="33"/>
          </w:tcPr>
          <w:p w:rsidR="00E934A5" w:rsidRPr="00E934A5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:rsidR="001B5A7D" w:rsidRPr="001B5A7D" w:rsidRDefault="001B5A7D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sz w:val="10"/>
                <w:szCs w:val="10"/>
              </w:rPr>
            </w:pPr>
          </w:p>
          <w:p w:rsidR="00E934A5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عددها</w:t>
            </w:r>
          </w:p>
        </w:tc>
        <w:tc>
          <w:tcPr>
            <w:tcW w:w="1086" w:type="dxa"/>
            <w:shd w:val="clear" w:color="auto" w:fill="DBE5F1" w:themeFill="accent1" w:themeFillTint="33"/>
          </w:tcPr>
          <w:p w:rsidR="00E934A5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المبلغ الجلسة الواحدة</w:t>
            </w:r>
          </w:p>
        </w:tc>
        <w:tc>
          <w:tcPr>
            <w:tcW w:w="1060" w:type="dxa"/>
            <w:shd w:val="clear" w:color="auto" w:fill="DBE5F1" w:themeFill="accent1" w:themeFillTint="33"/>
            <w:vAlign w:val="center"/>
          </w:tcPr>
          <w:p w:rsidR="00E934A5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عددها</w:t>
            </w:r>
          </w:p>
        </w:tc>
        <w:tc>
          <w:tcPr>
            <w:tcW w:w="1060" w:type="dxa"/>
            <w:shd w:val="clear" w:color="auto" w:fill="DBE5F1" w:themeFill="accent1" w:themeFillTint="33"/>
          </w:tcPr>
          <w:p w:rsidR="00E934A5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المبلغ الجلسة الواحدة</w:t>
            </w:r>
          </w:p>
        </w:tc>
        <w:tc>
          <w:tcPr>
            <w:tcW w:w="1047" w:type="dxa"/>
            <w:gridSpan w:val="2"/>
            <w:vMerge/>
            <w:shd w:val="clear" w:color="auto" w:fill="DBE5F1" w:themeFill="accent1" w:themeFillTint="33"/>
            <w:vAlign w:val="center"/>
          </w:tcPr>
          <w:p w:rsidR="00E934A5" w:rsidRPr="00695868" w:rsidRDefault="00E934A5" w:rsidP="00BE76D9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4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5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6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7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Default="00E934A5" w:rsidP="00BE76D9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8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Default="00E934A5" w:rsidP="00BE76D9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9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Default="00E934A5" w:rsidP="00BE76D9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Default="00E934A5" w:rsidP="00BE76D9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595" w:type="dxa"/>
            <w:vAlign w:val="center"/>
          </w:tcPr>
          <w:p w:rsidR="00E934A5" w:rsidRDefault="00E934A5" w:rsidP="00BE76D9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12</w:t>
            </w:r>
          </w:p>
        </w:tc>
        <w:tc>
          <w:tcPr>
            <w:tcW w:w="1468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E934A5" w:rsidRPr="007E33D3" w:rsidRDefault="00E934A5" w:rsidP="00BE76D9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E934A5" w:rsidRPr="00154C8F" w:rsidRDefault="00E934A5" w:rsidP="00BE76D9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045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86" w:type="dxa"/>
          </w:tcPr>
          <w:p w:rsidR="00E934A5" w:rsidRDefault="00E934A5" w:rsidP="00BE76D9">
            <w:pPr>
              <w:jc w:val="center"/>
            </w:pPr>
            <w:r w:rsidRPr="00E23301">
              <w:rPr>
                <w:rFonts w:cs="Arabic Transparent" w:hint="cs"/>
                <w:rtl/>
              </w:rPr>
              <w:t>200</w:t>
            </w:r>
          </w:p>
        </w:tc>
        <w:tc>
          <w:tcPr>
            <w:tcW w:w="1060" w:type="dxa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  <w:tc>
          <w:tcPr>
            <w:tcW w:w="1060" w:type="dxa"/>
          </w:tcPr>
          <w:p w:rsidR="00E934A5" w:rsidRDefault="00E934A5" w:rsidP="00BE76D9">
            <w:pPr>
              <w:jc w:val="center"/>
            </w:pPr>
            <w:r w:rsidRPr="0027481B">
              <w:rPr>
                <w:rFonts w:cs="Arabic Transparent" w:hint="cs"/>
                <w:rtl/>
              </w:rPr>
              <w:t>300</w:t>
            </w:r>
          </w:p>
        </w:tc>
        <w:tc>
          <w:tcPr>
            <w:tcW w:w="1047" w:type="dxa"/>
            <w:gridSpan w:val="2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  <w:tr w:rsidR="00E934A5" w:rsidRPr="00695868" w:rsidTr="00BE76D9">
        <w:trPr>
          <w:trHeight w:val="362"/>
        </w:trPr>
        <w:tc>
          <w:tcPr>
            <w:tcW w:w="10015" w:type="dxa"/>
            <w:gridSpan w:val="9"/>
            <w:shd w:val="clear" w:color="auto" w:fill="DBE5F1" w:themeFill="accent1" w:themeFillTint="33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 xml:space="preserve">الاجمالي </w:t>
            </w:r>
          </w:p>
        </w:tc>
        <w:tc>
          <w:tcPr>
            <w:tcW w:w="1033" w:type="dxa"/>
            <w:vAlign w:val="center"/>
          </w:tcPr>
          <w:p w:rsidR="00E934A5" w:rsidRPr="007E33D3" w:rsidRDefault="00E934A5" w:rsidP="00BE76D9">
            <w:pPr>
              <w:jc w:val="center"/>
              <w:rPr>
                <w:rFonts w:cs="Arabic Transparent"/>
              </w:rPr>
            </w:pPr>
          </w:p>
        </w:tc>
      </w:tr>
    </w:tbl>
    <w:p w:rsidR="0079564F" w:rsidRDefault="0079564F" w:rsidP="00FD4011">
      <w:pPr>
        <w:ind w:left="-720" w:right="-1080"/>
        <w:rPr>
          <w:rFonts w:cs="Traditional Arabic"/>
          <w:sz w:val="28"/>
          <w:szCs w:val="28"/>
          <w:rtl/>
        </w:rPr>
      </w:pPr>
      <w:r>
        <w:rPr>
          <w:rFonts w:cs="Traditional Arabic"/>
          <w:sz w:val="28"/>
          <w:szCs w:val="28"/>
          <w:rtl/>
        </w:rPr>
        <w:t xml:space="preserve">   نرجو تعميد من يلزم </w:t>
      </w:r>
      <w:proofErr w:type="spellStart"/>
      <w:r>
        <w:rPr>
          <w:rFonts w:cs="Traditional Arabic"/>
          <w:sz w:val="28"/>
          <w:szCs w:val="28"/>
          <w:rtl/>
        </w:rPr>
        <w:t>بإتخاذ</w:t>
      </w:r>
      <w:proofErr w:type="spellEnd"/>
      <w:r>
        <w:rPr>
          <w:rFonts w:cs="Traditional Arabic"/>
          <w:sz w:val="28"/>
          <w:szCs w:val="28"/>
          <w:rtl/>
        </w:rPr>
        <w:t xml:space="preserve"> اللازم لصرف مستحقاتهم </w:t>
      </w:r>
      <w:r w:rsidR="0077127D">
        <w:rPr>
          <w:rFonts w:cs="Traditional Arabic" w:hint="cs"/>
          <w:sz w:val="28"/>
          <w:szCs w:val="28"/>
          <w:rtl/>
        </w:rPr>
        <w:t xml:space="preserve">حيث </w:t>
      </w:r>
      <w:r w:rsidR="00077E8C">
        <w:rPr>
          <w:rFonts w:cs="Traditional Arabic" w:hint="cs"/>
          <w:sz w:val="28"/>
          <w:szCs w:val="28"/>
          <w:rtl/>
        </w:rPr>
        <w:t>انه</w:t>
      </w:r>
      <w:r w:rsidR="0077127D">
        <w:rPr>
          <w:rFonts w:cs="Traditional Arabic" w:hint="cs"/>
          <w:sz w:val="28"/>
          <w:szCs w:val="28"/>
          <w:rtl/>
        </w:rPr>
        <w:t xml:space="preserve"> قد تم الرفع بمحاضر الجلسات </w:t>
      </w:r>
      <w:r w:rsidR="00E934A5">
        <w:rPr>
          <w:rFonts w:cs="Traditional Arabic" w:hint="cs"/>
          <w:sz w:val="28"/>
          <w:szCs w:val="28"/>
          <w:rtl/>
        </w:rPr>
        <w:t>واعتمادها من رئيس الجامعة</w:t>
      </w:r>
      <w:r w:rsidR="0077127D">
        <w:rPr>
          <w:rFonts w:cs="Traditional Arabic" w:hint="cs"/>
          <w:sz w:val="28"/>
          <w:szCs w:val="28"/>
          <w:rtl/>
        </w:rPr>
        <w:t>.</w:t>
      </w:r>
    </w:p>
    <w:p w:rsidR="0079564F" w:rsidRPr="00444CE0" w:rsidRDefault="00FD4011" w:rsidP="00077E8C">
      <w:pPr>
        <w:ind w:left="-720" w:right="-1080"/>
        <w:jc w:val="center"/>
        <w:rPr>
          <w:rFonts w:cs="Traditional Arabic"/>
          <w:b/>
          <w:bCs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283210</wp:posOffset>
                </wp:positionV>
                <wp:extent cx="7296150" cy="0"/>
                <wp:effectExtent l="9525" t="9525" r="952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1D43" id="AutoShape 10" o:spid="_x0000_s1026" type="#_x0000_t32" style="position:absolute;left:0;text-align:left;margin-left:-80.25pt;margin-top:22.3pt;width:57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KS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yz2ZzCuALNKbW2okB7Vq3nW9LtDSlcdUS2P1m8nA85Z6GjyziVcnIEou+GLZmBDIEBs&#10;1rGxfYCENqBj5OR044QfPaLw+DBZzLIp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"/>
            </w:pict>
          </mc:Fallback>
        </mc:AlternateContent>
      </w:r>
      <w:r w:rsidR="0079564F" w:rsidRPr="00444CE0">
        <w:rPr>
          <w:rFonts w:cs="Traditional Arabic"/>
          <w:b/>
          <w:bCs/>
          <w:sz w:val="28"/>
          <w:szCs w:val="28"/>
          <w:rtl/>
        </w:rPr>
        <w:t xml:space="preserve">رئيس اللجنة: </w:t>
      </w:r>
      <w:proofErr w:type="spellStart"/>
      <w:r w:rsidR="0079564F" w:rsidRPr="00444CE0">
        <w:rPr>
          <w:rFonts w:cs="Traditional Arabic"/>
          <w:b/>
          <w:bCs/>
          <w:sz w:val="28"/>
          <w:szCs w:val="28"/>
          <w:rtl/>
        </w:rPr>
        <w:t>أ.د</w:t>
      </w:r>
      <w:proofErr w:type="spellEnd"/>
      <w:r w:rsidR="00444CE0">
        <w:rPr>
          <w:rFonts w:cs="Traditional Arabic" w:hint="cs"/>
          <w:b/>
          <w:bCs/>
          <w:sz w:val="28"/>
          <w:szCs w:val="28"/>
          <w:rtl/>
        </w:rPr>
        <w:t>/</w:t>
      </w:r>
      <w:r w:rsidR="0079564F" w:rsidRPr="00444CE0">
        <w:rPr>
          <w:rFonts w:cs="Traditional Arabic" w:hint="cs"/>
          <w:b/>
          <w:bCs/>
          <w:sz w:val="28"/>
          <w:szCs w:val="28"/>
          <w:rtl/>
        </w:rPr>
        <w:t>..................................</w:t>
      </w:r>
      <w:r w:rsidR="00444CE0">
        <w:rPr>
          <w:rFonts w:cs="Traditional Arabic" w:hint="cs"/>
          <w:b/>
          <w:bCs/>
          <w:sz w:val="28"/>
          <w:szCs w:val="28"/>
          <w:rtl/>
        </w:rPr>
        <w:t>................</w:t>
      </w:r>
      <w:r w:rsidR="0079564F" w:rsidRPr="00444CE0">
        <w:rPr>
          <w:rFonts w:cs="Traditional Arabic" w:hint="cs"/>
          <w:b/>
          <w:bCs/>
          <w:sz w:val="28"/>
          <w:szCs w:val="28"/>
          <w:rtl/>
        </w:rPr>
        <w:t xml:space="preserve">...         </w:t>
      </w:r>
      <w:r w:rsidR="004238D0" w:rsidRPr="00444CE0"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="0079564F" w:rsidRPr="00444CE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79564F" w:rsidRPr="00444CE0">
        <w:rPr>
          <w:rFonts w:cs="Traditional Arabic"/>
          <w:b/>
          <w:bCs/>
          <w:sz w:val="28"/>
          <w:szCs w:val="28"/>
          <w:rtl/>
        </w:rPr>
        <w:t>التوقيع: ...............................</w:t>
      </w:r>
    </w:p>
    <w:p w:rsidR="008977C0" w:rsidRDefault="008A4A78" w:rsidP="008977C0">
      <w:pPr>
        <w:spacing w:line="360" w:lineRule="auto"/>
        <w:jc w:val="center"/>
        <w:rPr>
          <w:rFonts w:cs="Arabic Transparent"/>
          <w:sz w:val="23"/>
          <w:szCs w:val="23"/>
          <w:rtl/>
        </w:rPr>
      </w:pPr>
      <w:r w:rsidRPr="008977C0">
        <w:rPr>
          <w:rFonts w:cs="Arabic Transparent" w:hint="cs"/>
          <w:b/>
          <w:bCs/>
          <w:color w:val="1D1B11" w:themeColor="background2" w:themeShade="1A"/>
          <w:sz w:val="23"/>
          <w:szCs w:val="23"/>
          <w:u w:val="single"/>
          <w:shd w:val="clear" w:color="auto" w:fill="EEF4E4"/>
          <w:rtl/>
        </w:rPr>
        <w:t>القرار الإداري</w:t>
      </w:r>
    </w:p>
    <w:p w:rsidR="00255B0F" w:rsidRDefault="00255B0F" w:rsidP="00255B0F">
      <w:pPr>
        <w:pStyle w:val="a6"/>
        <w:numPr>
          <w:ilvl w:val="0"/>
          <w:numId w:val="1"/>
        </w:numPr>
        <w:spacing w:line="360" w:lineRule="auto"/>
        <w:rPr>
          <w:rFonts w:cs="Arabic Transparent"/>
          <w:sz w:val="23"/>
          <w:szCs w:val="23"/>
        </w:rPr>
      </w:pPr>
      <w:r>
        <w:rPr>
          <w:rFonts w:cs="Arabic Transparent" w:hint="cs"/>
          <w:sz w:val="23"/>
          <w:szCs w:val="23"/>
          <w:rtl/>
        </w:rPr>
        <w:t xml:space="preserve">المشرف العام على الإدارة العامة للموارد الذاتية </w:t>
      </w:r>
    </w:p>
    <w:p w:rsidR="00255B0F" w:rsidRPr="00255B0F" w:rsidRDefault="00255B0F" w:rsidP="00255B0F">
      <w:pPr>
        <w:pStyle w:val="a6"/>
        <w:numPr>
          <w:ilvl w:val="0"/>
          <w:numId w:val="1"/>
        </w:numPr>
        <w:spacing w:line="360" w:lineRule="auto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>وبعد الاطلاع على قرار مجلس الجامعة رقم (48) بشان موافقة مجلس الجامعة على صرف مستحقات اللجان السابقة المدفوعة التكاليف في الجامعة من حساب الإيرادات الذاتية بموجب الفقرة (1) من المادة (</w:t>
      </w:r>
      <w:proofErr w:type="gramStart"/>
      <w:r>
        <w:rPr>
          <w:rFonts w:cs="Arabic Transparent" w:hint="cs"/>
          <w:sz w:val="23"/>
          <w:szCs w:val="23"/>
          <w:rtl/>
        </w:rPr>
        <w:t>50)من</w:t>
      </w:r>
      <w:proofErr w:type="gramEnd"/>
      <w:r>
        <w:rPr>
          <w:rFonts w:cs="Arabic Transparent" w:hint="cs"/>
          <w:sz w:val="23"/>
          <w:szCs w:val="23"/>
          <w:rtl/>
        </w:rPr>
        <w:t xml:space="preserve"> اللائحة المنظمة لشؤون منسوبي الجامعات السعوديين من أ</w:t>
      </w:r>
      <w:r w:rsidR="00077E8C">
        <w:rPr>
          <w:rFonts w:cs="Arabic Transparent" w:hint="cs"/>
          <w:sz w:val="23"/>
          <w:szCs w:val="23"/>
          <w:rtl/>
        </w:rPr>
        <w:t xml:space="preserve">عضاء هيئة التدريس ومن في حكمهم. </w:t>
      </w:r>
    </w:p>
    <w:p w:rsidR="00255B0F" w:rsidRDefault="00077E8C" w:rsidP="008977C0">
      <w:pPr>
        <w:spacing w:line="360" w:lineRule="auto"/>
        <w:jc w:val="center"/>
        <w:rPr>
          <w:rFonts w:cs="Arabic Transparent"/>
          <w:sz w:val="23"/>
          <w:szCs w:val="23"/>
          <w:rtl/>
        </w:rPr>
      </w:pPr>
      <w:proofErr w:type="spellStart"/>
      <w:r>
        <w:rPr>
          <w:rFonts w:cs="Arabic Transparent" w:hint="cs"/>
          <w:sz w:val="23"/>
          <w:szCs w:val="23"/>
          <w:rtl/>
        </w:rPr>
        <w:t>بقرر</w:t>
      </w:r>
      <w:proofErr w:type="spellEnd"/>
      <w:r>
        <w:rPr>
          <w:rFonts w:cs="Arabic Transparent" w:hint="cs"/>
          <w:sz w:val="23"/>
          <w:szCs w:val="23"/>
          <w:rtl/>
        </w:rPr>
        <w:t xml:space="preserve"> </w:t>
      </w:r>
      <w:proofErr w:type="spellStart"/>
      <w:r>
        <w:rPr>
          <w:rFonts w:cs="Arabic Transparent" w:hint="cs"/>
          <w:sz w:val="23"/>
          <w:szCs w:val="23"/>
          <w:rtl/>
        </w:rPr>
        <w:t>مايلي</w:t>
      </w:r>
      <w:proofErr w:type="spellEnd"/>
      <w:r>
        <w:rPr>
          <w:rFonts w:cs="Arabic Transparent" w:hint="cs"/>
          <w:sz w:val="23"/>
          <w:szCs w:val="23"/>
          <w:rtl/>
        </w:rPr>
        <w:t xml:space="preserve"> </w:t>
      </w:r>
    </w:p>
    <w:p w:rsidR="008A4A78" w:rsidRPr="00240D22" w:rsidRDefault="00077E8C" w:rsidP="00CA66E1">
      <w:pPr>
        <w:spacing w:line="360" w:lineRule="auto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يصرف </w:t>
      </w:r>
      <w:proofErr w:type="spellStart"/>
      <w:r w:rsidR="00CA66E1">
        <w:rPr>
          <w:rFonts w:cs="Arabic Transparent" w:hint="cs"/>
          <w:sz w:val="23"/>
          <w:szCs w:val="23"/>
          <w:rtl/>
        </w:rPr>
        <w:t>لإعضاء</w:t>
      </w:r>
      <w:proofErr w:type="spellEnd"/>
      <w:r w:rsidR="00CA66E1">
        <w:rPr>
          <w:rFonts w:cs="Arabic Transparent" w:hint="cs"/>
          <w:sz w:val="23"/>
          <w:szCs w:val="23"/>
          <w:rtl/>
        </w:rPr>
        <w:t xml:space="preserve"> </w:t>
      </w:r>
      <w:proofErr w:type="gramStart"/>
      <w:r w:rsidR="00CA66E1">
        <w:rPr>
          <w:rFonts w:cs="Arabic Transparent" w:hint="cs"/>
          <w:sz w:val="23"/>
          <w:szCs w:val="23"/>
          <w:rtl/>
        </w:rPr>
        <w:t xml:space="preserve">لجنة </w:t>
      </w:r>
      <w:r w:rsidR="008A4A78" w:rsidRPr="008B7782">
        <w:rPr>
          <w:rFonts w:cs="Arabic Transparent" w:hint="cs"/>
          <w:sz w:val="23"/>
          <w:szCs w:val="23"/>
          <w:rtl/>
        </w:rPr>
        <w:t xml:space="preserve"> ...................</w:t>
      </w:r>
      <w:r w:rsidR="008A4A78">
        <w:rPr>
          <w:rFonts w:cs="Arabic Transparent" w:hint="cs"/>
          <w:sz w:val="23"/>
          <w:szCs w:val="23"/>
          <w:rtl/>
        </w:rPr>
        <w:t>....</w:t>
      </w:r>
      <w:r w:rsidR="008A4A78" w:rsidRPr="008B7782">
        <w:rPr>
          <w:rFonts w:cs="Arabic Transparent" w:hint="cs"/>
          <w:sz w:val="23"/>
          <w:szCs w:val="23"/>
          <w:rtl/>
        </w:rPr>
        <w:t>.....</w:t>
      </w:r>
      <w:r w:rsidR="008A4A78">
        <w:rPr>
          <w:rFonts w:cs="Arabic Transparent" w:hint="cs"/>
          <w:sz w:val="23"/>
          <w:szCs w:val="23"/>
          <w:rtl/>
        </w:rPr>
        <w:t>.....</w:t>
      </w:r>
      <w:r w:rsidR="008A4A78" w:rsidRPr="008B7782">
        <w:rPr>
          <w:rFonts w:cs="Arabic Transparent" w:hint="cs"/>
          <w:sz w:val="23"/>
          <w:szCs w:val="23"/>
          <w:rtl/>
        </w:rPr>
        <w:t>....</w:t>
      </w:r>
      <w:proofErr w:type="gramEnd"/>
      <w:r w:rsidR="008A4A78" w:rsidRPr="008B7782">
        <w:rPr>
          <w:rFonts w:cs="Arabic Transparent" w:hint="cs"/>
          <w:sz w:val="23"/>
          <w:szCs w:val="23"/>
          <w:rtl/>
        </w:rPr>
        <w:t xml:space="preserve"> </w:t>
      </w:r>
      <w:r w:rsidR="00CA66E1">
        <w:rPr>
          <w:rFonts w:cs="Arabic Transparent" w:hint="cs"/>
          <w:sz w:val="23"/>
          <w:szCs w:val="23"/>
          <w:rtl/>
        </w:rPr>
        <w:t>و</w:t>
      </w:r>
      <w:r w:rsidR="008A4A78" w:rsidRPr="008B7782">
        <w:rPr>
          <w:rFonts w:cs="Arabic Transparent" w:hint="cs"/>
          <w:sz w:val="23"/>
          <w:szCs w:val="23"/>
          <w:rtl/>
        </w:rPr>
        <w:t xml:space="preserve">إجمالي عددهم </w:t>
      </w:r>
      <w:proofErr w:type="gramStart"/>
      <w:r w:rsidR="008A4A78" w:rsidRPr="008B7782">
        <w:rPr>
          <w:rFonts w:cs="Arabic Transparent" w:hint="cs"/>
          <w:sz w:val="23"/>
          <w:szCs w:val="23"/>
          <w:rtl/>
        </w:rPr>
        <w:t>( .</w:t>
      </w:r>
      <w:proofErr w:type="gramEnd"/>
      <w:r w:rsidR="008A4A78" w:rsidRPr="008B7782">
        <w:rPr>
          <w:rFonts w:cs="Arabic Transparent" w:hint="cs"/>
          <w:sz w:val="23"/>
          <w:szCs w:val="23"/>
          <w:rtl/>
        </w:rPr>
        <w:t xml:space="preserve"> ) الموضحة أسمائهم أعلاه وذلك مقابل مكافأة </w:t>
      </w:r>
      <w:r w:rsidR="00240D22">
        <w:rPr>
          <w:rFonts w:cs="Arabic Transparent" w:hint="cs"/>
          <w:sz w:val="23"/>
          <w:szCs w:val="23"/>
          <w:rtl/>
        </w:rPr>
        <w:t>اللجنة المشار إليها أعلاه</w:t>
      </w:r>
      <w:r w:rsidR="008A4A78">
        <w:rPr>
          <w:rFonts w:cs="Arabic Transparent" w:hint="cs"/>
          <w:sz w:val="23"/>
          <w:szCs w:val="23"/>
          <w:rtl/>
        </w:rPr>
        <w:t xml:space="preserve"> وذلك حسب الفترة و</w:t>
      </w:r>
      <w:r w:rsidR="00240D22">
        <w:rPr>
          <w:rFonts w:cs="Arabic Transparent" w:hint="cs"/>
          <w:sz w:val="23"/>
          <w:szCs w:val="23"/>
          <w:rtl/>
        </w:rPr>
        <w:t>عدد الجلسات</w:t>
      </w:r>
      <w:r w:rsidR="008A4A78">
        <w:rPr>
          <w:rFonts w:cs="Arabic Transparent" w:hint="cs"/>
          <w:sz w:val="23"/>
          <w:szCs w:val="23"/>
          <w:rtl/>
        </w:rPr>
        <w:t xml:space="preserve"> الموضحة </w:t>
      </w:r>
      <w:r>
        <w:rPr>
          <w:rFonts w:cs="Arabic Transparent" w:hint="cs"/>
          <w:sz w:val="23"/>
          <w:szCs w:val="23"/>
          <w:rtl/>
        </w:rPr>
        <w:t>أعلاه</w:t>
      </w:r>
      <w:r w:rsidR="008A4A78">
        <w:rPr>
          <w:rFonts w:cs="Arabic Transparent" w:hint="cs"/>
          <w:sz w:val="23"/>
          <w:szCs w:val="23"/>
          <w:rtl/>
        </w:rPr>
        <w:t xml:space="preserve">. </w:t>
      </w:r>
      <w:r w:rsidR="008A4A78" w:rsidRPr="008B7782">
        <w:rPr>
          <w:rFonts w:cs="Arabic Transparent" w:hint="cs"/>
          <w:sz w:val="23"/>
          <w:szCs w:val="23"/>
          <w:rtl/>
        </w:rPr>
        <w:t xml:space="preserve"> </w:t>
      </w:r>
    </w:p>
    <w:p w:rsidR="008977C0" w:rsidRDefault="008A4A78" w:rsidP="008977C0">
      <w:pPr>
        <w:pBdr>
          <w:bottom w:val="single" w:sz="12" w:space="31" w:color="auto"/>
        </w:pBdr>
        <w:spacing w:line="360" w:lineRule="auto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 xml:space="preserve"> </w:t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 w:rsidR="008977C0">
        <w:rPr>
          <w:rFonts w:cs="Arabic Transparent" w:hint="cs"/>
          <w:b/>
          <w:bCs/>
          <w:rtl/>
        </w:rPr>
        <w:t xml:space="preserve">                  </w:t>
      </w:r>
      <w:r>
        <w:rPr>
          <w:rFonts w:cs="Arabic Transparent" w:hint="cs"/>
          <w:b/>
          <w:bCs/>
          <w:rtl/>
        </w:rPr>
        <w:t xml:space="preserve">المشرف العام </w:t>
      </w:r>
    </w:p>
    <w:p w:rsidR="008A4A78" w:rsidRPr="00BA6EC5" w:rsidRDefault="008977C0" w:rsidP="008977C0">
      <w:pPr>
        <w:pBdr>
          <w:bottom w:val="single" w:sz="12" w:space="31" w:color="auto"/>
        </w:pBdr>
        <w:spacing w:line="360" w:lineRule="auto"/>
        <w:rPr>
          <w:rFonts w:cs="Arabic Transparent"/>
          <w:b/>
          <w:bCs/>
          <w:sz w:val="4"/>
          <w:szCs w:val="4"/>
          <w:rtl/>
        </w:rPr>
      </w:pPr>
      <w:r>
        <w:rPr>
          <w:rFonts w:cs="Arabic Transparent" w:hint="cs"/>
          <w:b/>
          <w:bCs/>
          <w:rtl/>
        </w:rPr>
        <w:t xml:space="preserve">                                                                        </w:t>
      </w:r>
      <w:r w:rsidR="008A4A78">
        <w:rPr>
          <w:rFonts w:cs="Arabic Transparent" w:hint="cs"/>
          <w:b/>
          <w:bCs/>
          <w:rtl/>
        </w:rPr>
        <w:t xml:space="preserve">على الإدارة العامة </w:t>
      </w:r>
      <w:r>
        <w:rPr>
          <w:rFonts w:cs="Arabic Transparent" w:hint="cs"/>
          <w:b/>
          <w:bCs/>
          <w:rtl/>
        </w:rPr>
        <w:t xml:space="preserve">للموارد الذاتية </w:t>
      </w:r>
    </w:p>
    <w:p w:rsidR="00240D22" w:rsidRDefault="008A4A78" w:rsidP="00FD4011">
      <w:pPr>
        <w:pBdr>
          <w:bottom w:val="single" w:sz="12" w:space="3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rPr>
          <w:rFonts w:cs="Arabic Transparent"/>
          <w:b/>
          <w:bCs/>
          <w:rtl/>
        </w:rPr>
      </w:pPr>
      <w:r>
        <w:rPr>
          <w:rFonts w:cs="DecoType Naskh Extensions" w:hint="cs"/>
          <w:b/>
          <w:bCs/>
          <w:rtl/>
        </w:rPr>
        <w:t xml:space="preserve">          </w:t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</w:r>
      <w:r>
        <w:rPr>
          <w:rFonts w:cs="DecoType Naskh Extensions" w:hint="cs"/>
          <w:b/>
          <w:bCs/>
          <w:rtl/>
        </w:rPr>
        <w:tab/>
        <w:t xml:space="preserve">           </w:t>
      </w:r>
      <w:r w:rsidR="008977C0">
        <w:rPr>
          <w:rFonts w:cs="DecoType Naskh Extensions" w:hint="cs"/>
          <w:b/>
          <w:bCs/>
          <w:rtl/>
        </w:rPr>
        <w:t xml:space="preserve">             </w:t>
      </w:r>
      <w:r>
        <w:rPr>
          <w:rFonts w:cs="DecoType Naskh Extensions" w:hint="cs"/>
          <w:b/>
          <w:bCs/>
          <w:rtl/>
        </w:rPr>
        <w:t xml:space="preserve">      </w:t>
      </w:r>
      <w:proofErr w:type="gramStart"/>
      <w:r w:rsidRPr="00E570D1">
        <w:rPr>
          <w:rFonts w:cs="DecoType Naskh Extensions" w:hint="cs"/>
          <w:b/>
          <w:bCs/>
          <w:rtl/>
        </w:rPr>
        <w:t>د .</w:t>
      </w:r>
      <w:proofErr w:type="gramEnd"/>
      <w:r w:rsidRPr="00E570D1">
        <w:rPr>
          <w:rFonts w:cs="DecoType Naskh Extensions" w:hint="cs"/>
          <w:b/>
          <w:bCs/>
          <w:rtl/>
        </w:rPr>
        <w:t xml:space="preserve"> </w:t>
      </w:r>
      <w:r w:rsidR="008977C0">
        <w:rPr>
          <w:rFonts w:cs="DecoType Naskh Extensions" w:hint="cs"/>
          <w:b/>
          <w:bCs/>
          <w:rtl/>
        </w:rPr>
        <w:t xml:space="preserve">حسام بن إبراهيم كتبي </w:t>
      </w:r>
      <w:r w:rsidR="00444CE0">
        <w:rPr>
          <w:rFonts w:cs="Arabic Transparent" w:hint="cs"/>
          <w:b/>
          <w:bCs/>
          <w:rtl/>
        </w:rPr>
        <w:t xml:space="preserve"> </w:t>
      </w:r>
    </w:p>
    <w:sectPr w:rsidR="00240D22" w:rsidSect="001B5A7D">
      <w:pgSz w:w="11906" w:h="16838"/>
      <w:pgMar w:top="1134" w:right="1800" w:bottom="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E2B" w:rsidRDefault="006D0E2B" w:rsidP="00CE79D1">
      <w:r>
        <w:separator/>
      </w:r>
    </w:p>
  </w:endnote>
  <w:endnote w:type="continuationSeparator" w:id="0">
    <w:p w:rsidR="006D0E2B" w:rsidRDefault="006D0E2B" w:rsidP="00CE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E2B" w:rsidRDefault="006D0E2B" w:rsidP="00CE79D1">
      <w:r>
        <w:separator/>
      </w:r>
    </w:p>
  </w:footnote>
  <w:footnote w:type="continuationSeparator" w:id="0">
    <w:p w:rsidR="006D0E2B" w:rsidRDefault="006D0E2B" w:rsidP="00CE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6BA6"/>
    <w:multiLevelType w:val="hybridMultilevel"/>
    <w:tmpl w:val="ED1A96FA"/>
    <w:lvl w:ilvl="0" w:tplc="5AF85F72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4F"/>
    <w:rsid w:val="00026C00"/>
    <w:rsid w:val="00077E8C"/>
    <w:rsid w:val="00116F7A"/>
    <w:rsid w:val="00137952"/>
    <w:rsid w:val="00142EF9"/>
    <w:rsid w:val="001533A5"/>
    <w:rsid w:val="00194A49"/>
    <w:rsid w:val="001B5A7D"/>
    <w:rsid w:val="001C3FCD"/>
    <w:rsid w:val="001D0BFD"/>
    <w:rsid w:val="001E2AE6"/>
    <w:rsid w:val="00205BA4"/>
    <w:rsid w:val="00206D7A"/>
    <w:rsid w:val="00226BCD"/>
    <w:rsid w:val="00240D22"/>
    <w:rsid w:val="00255B0F"/>
    <w:rsid w:val="00272D6D"/>
    <w:rsid w:val="003426B5"/>
    <w:rsid w:val="004238D0"/>
    <w:rsid w:val="00444CE0"/>
    <w:rsid w:val="00552B96"/>
    <w:rsid w:val="00555A21"/>
    <w:rsid w:val="006342D5"/>
    <w:rsid w:val="00645A97"/>
    <w:rsid w:val="006711BB"/>
    <w:rsid w:val="006A48ED"/>
    <w:rsid w:val="006D0E2B"/>
    <w:rsid w:val="006D79AA"/>
    <w:rsid w:val="0077127D"/>
    <w:rsid w:val="00780221"/>
    <w:rsid w:val="0079564F"/>
    <w:rsid w:val="00812A3A"/>
    <w:rsid w:val="00843BA9"/>
    <w:rsid w:val="0088087C"/>
    <w:rsid w:val="008977C0"/>
    <w:rsid w:val="008A4A78"/>
    <w:rsid w:val="009252AF"/>
    <w:rsid w:val="00B7205B"/>
    <w:rsid w:val="00BE76D9"/>
    <w:rsid w:val="00C02C5F"/>
    <w:rsid w:val="00C451AC"/>
    <w:rsid w:val="00CA66E1"/>
    <w:rsid w:val="00CE79D1"/>
    <w:rsid w:val="00CF6884"/>
    <w:rsid w:val="00D140BB"/>
    <w:rsid w:val="00D30CAE"/>
    <w:rsid w:val="00D61E3C"/>
    <w:rsid w:val="00DA434E"/>
    <w:rsid w:val="00DE75DC"/>
    <w:rsid w:val="00E934A5"/>
    <w:rsid w:val="00EE6053"/>
    <w:rsid w:val="00F9354B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0B5FB"/>
  <w15:docId w15:val="{7D7B4123-9DC0-4F56-9C67-48E60837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9D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E79D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E79D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E79D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55B0F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255B0F"/>
    <w:rPr>
      <w:rFonts w:ascii="Tahoma" w:eastAsia="Times New Roman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25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50EB6-F3A7-4F3D-9981-093D38BE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BADR SALEH ABDUALAZEZ ALSFRY</cp:lastModifiedBy>
  <cp:revision>4</cp:revision>
  <cp:lastPrinted>2025-11-19T11:15:00Z</cp:lastPrinted>
  <dcterms:created xsi:type="dcterms:W3CDTF">2025-11-27T21:43:00Z</dcterms:created>
  <dcterms:modified xsi:type="dcterms:W3CDTF">2025-11-27T21:52:00Z</dcterms:modified>
</cp:coreProperties>
</file>